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bookmarkStart w:id="0" w:name="_GoBack"/>
      <w:bookmarkEnd w:id="0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КОНТАКТЫ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 xml:space="preserve">454038, г. Челябинск, ул. </w:t>
      </w:r>
      <w:proofErr w:type="gramStart"/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Часовая</w:t>
      </w:r>
      <w:proofErr w:type="gramEnd"/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, 6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Юридический адрес: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454038, г. Челябинск, ул</w:t>
      </w:r>
      <w:proofErr w:type="gramStart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.Ч</w:t>
      </w:r>
      <w:proofErr w:type="gramEnd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асовая, 6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Телефон: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приемная: +7 (351) 728-33-71</w:t>
      </w: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br/>
        <w:t>контакт-центр: 8-800-222-2222</w:t>
      </w: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br/>
        <w:t>телефон доверия: +7 (351) 728-34-04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Факс: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+7 (351) 735-00-36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Начальник:</w:t>
      </w:r>
    </w:p>
    <w:p w:rsidR="00A94471" w:rsidRPr="00A94471" w:rsidRDefault="001C453C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proofErr w:type="spellStart"/>
      <w:r>
        <w:rPr>
          <w:rFonts w:ascii="Verdana" w:eastAsia="Times New Roman" w:hAnsi="Verdana" w:cs="Times New Roman"/>
          <w:color w:val="052635"/>
          <w:sz w:val="11"/>
          <w:szCs w:val="11"/>
        </w:rPr>
        <w:t>Тугушева</w:t>
      </w:r>
      <w:proofErr w:type="spellEnd"/>
      <w:r>
        <w:rPr>
          <w:rFonts w:ascii="Verdana" w:eastAsia="Times New Roman" w:hAnsi="Verdana" w:cs="Times New Roman"/>
          <w:color w:val="052635"/>
          <w:sz w:val="11"/>
          <w:szCs w:val="11"/>
        </w:rPr>
        <w:t xml:space="preserve"> Наталья Михайловна</w:t>
      </w:r>
    </w:p>
    <w:tbl>
      <w:tblPr>
        <w:tblW w:w="195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16624"/>
      </w:tblGrid>
      <w:tr w:rsidR="00A94471" w:rsidRPr="00A94471" w:rsidTr="00A944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b/>
                <w:bCs/>
                <w:color w:val="052635"/>
                <w:sz w:val="11"/>
                <w:szCs w:val="11"/>
              </w:rPr>
              <w:t>Код ИФНС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7460</w:t>
            </w:r>
          </w:p>
        </w:tc>
      </w:tr>
      <w:tr w:rsidR="00A94471" w:rsidRPr="00A94471" w:rsidTr="00A944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b/>
                <w:bCs/>
                <w:color w:val="052635"/>
                <w:sz w:val="11"/>
                <w:szCs w:val="11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Межрайонная инспекция Федеральной налоговой службы России № 22 по Челябинской области</w:t>
            </w:r>
          </w:p>
        </w:tc>
      </w:tr>
      <w:tr w:rsidR="00A94471" w:rsidRPr="00A94471" w:rsidTr="00A944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b/>
                <w:bCs/>
                <w:color w:val="052635"/>
                <w:sz w:val="11"/>
                <w:szCs w:val="11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7460000010</w:t>
            </w:r>
          </w:p>
        </w:tc>
      </w:tr>
      <w:tr w:rsidR="00A94471" w:rsidRPr="00A94471" w:rsidTr="00A944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b/>
                <w:bCs/>
                <w:color w:val="052635"/>
                <w:sz w:val="11"/>
                <w:szCs w:val="11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746001001</w:t>
            </w:r>
          </w:p>
        </w:tc>
      </w:tr>
      <w:tr w:rsidR="00A94471" w:rsidRPr="00A94471" w:rsidTr="00A9447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A9447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b/>
                <w:bCs/>
                <w:color w:val="052635"/>
                <w:sz w:val="11"/>
                <w:szCs w:val="11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4471" w:rsidRPr="00A94471" w:rsidRDefault="00A94471" w:rsidP="00CA3D1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</w:pPr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454038,</w:t>
            </w:r>
            <w:r w:rsidR="00CA3D1A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 xml:space="preserve"> Челябинск г., </w:t>
            </w:r>
            <w:proofErr w:type="gramStart"/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Часовая</w:t>
            </w:r>
            <w:proofErr w:type="gramEnd"/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 xml:space="preserve"> ул</w:t>
            </w:r>
            <w:r w:rsidR="00CA3D1A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.</w:t>
            </w:r>
            <w:r w:rsidRPr="00A94471">
              <w:rPr>
                <w:rFonts w:ascii="Verdana" w:eastAsia="Times New Roman" w:hAnsi="Verdana" w:cs="Times New Roman"/>
                <w:color w:val="052635"/>
                <w:sz w:val="11"/>
                <w:szCs w:val="11"/>
              </w:rPr>
              <w:t>,6,</w:t>
            </w:r>
          </w:p>
        </w:tc>
      </w:tr>
    </w:tbl>
    <w:p w:rsidR="00A94471" w:rsidRPr="00A94471" w:rsidRDefault="00A94471" w:rsidP="00A944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Для направления обращений в электронной форме в ФНС Росс</w:t>
      </w:r>
      <w:proofErr w:type="gramStart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ии и ее</w:t>
      </w:r>
      <w:proofErr w:type="gramEnd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 xml:space="preserve"> территориальные налоговые органы Вы можете воспользоваться</w:t>
      </w: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br/>
        <w:t>online-сервисом: </w:t>
      </w:r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«Обратиться в ФНС России» </w:t>
      </w:r>
      <w:hyperlink r:id="rId5" w:tgtFrame="_blank" w:history="1">
        <w:r w:rsidRPr="00A94471">
          <w:rPr>
            <w:rFonts w:ascii="Verdana" w:eastAsia="Times New Roman" w:hAnsi="Verdana" w:cs="Times New Roman"/>
            <w:color w:val="1759B4"/>
            <w:sz w:val="11"/>
            <w:u w:val="single"/>
          </w:rPr>
          <w:t>перейти</w:t>
        </w:r>
      </w:hyperlink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Сервис </w:t>
      </w:r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«</w:t>
      </w:r>
      <w:r w:rsidR="006D01FE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Уплата налогов и пошлин</w:t>
      </w:r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» </w:t>
      </w:r>
      <w:hyperlink r:id="rId6" w:tgtFrame="_blank" w:history="1">
        <w:r w:rsidRPr="00A94471">
          <w:rPr>
            <w:rFonts w:ascii="Verdana" w:eastAsia="Times New Roman" w:hAnsi="Verdana" w:cs="Times New Roman"/>
            <w:color w:val="1759B4"/>
            <w:sz w:val="11"/>
            <w:u w:val="single"/>
          </w:rPr>
          <w:t>перейти</w:t>
        </w:r>
      </w:hyperlink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b/>
          <w:bCs/>
          <w:color w:val="052635"/>
          <w:sz w:val="11"/>
          <w:szCs w:val="11"/>
        </w:rPr>
        <w:t>Дополнительная информация:</w:t>
      </w:r>
    </w:p>
    <w:p w:rsidR="00A94471" w:rsidRP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1"/>
          <w:szCs w:val="11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 xml:space="preserve">Инспекция обслуживает налогоплательщиков Металлургического района </w:t>
      </w:r>
      <w:proofErr w:type="spellStart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г</w:t>
      </w:r>
      <w:proofErr w:type="gramStart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.Ч</w:t>
      </w:r>
      <w:proofErr w:type="gramEnd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елябинска</w:t>
      </w:r>
      <w:proofErr w:type="spellEnd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 xml:space="preserve">, </w:t>
      </w:r>
      <w:proofErr w:type="spellStart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Аргаяшского</w:t>
      </w:r>
      <w:proofErr w:type="spellEnd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 xml:space="preserve">, </w:t>
      </w:r>
      <w:proofErr w:type="spellStart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Кунашакского</w:t>
      </w:r>
      <w:proofErr w:type="spellEnd"/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 xml:space="preserve"> и Сосновского муниципальных районов.</w:t>
      </w:r>
    </w:p>
    <w:p w:rsidR="00A94471" w:rsidRDefault="00A9447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759B4"/>
          <w:sz w:val="11"/>
          <w:u w:val="single"/>
        </w:rPr>
      </w:pPr>
      <w:r w:rsidRPr="00A94471">
        <w:rPr>
          <w:rFonts w:ascii="Verdana" w:eastAsia="Times New Roman" w:hAnsi="Verdana" w:cs="Times New Roman"/>
          <w:color w:val="052635"/>
          <w:sz w:val="11"/>
          <w:szCs w:val="11"/>
        </w:rPr>
        <w:t>Прием документов по государственной регистрации юридических лиц и индивидуальных предпринимателей осуществляет </w:t>
      </w:r>
      <w:hyperlink r:id="rId7" w:history="1">
        <w:r w:rsidRPr="00A94471">
          <w:rPr>
            <w:rFonts w:ascii="Verdana" w:eastAsia="Times New Roman" w:hAnsi="Verdana" w:cs="Times New Roman"/>
            <w:b/>
            <w:bCs/>
            <w:color w:val="1759B4"/>
            <w:sz w:val="11"/>
            <w:u w:val="single"/>
          </w:rPr>
          <w:t xml:space="preserve">ИФНС России по </w:t>
        </w:r>
        <w:proofErr w:type="spellStart"/>
        <w:r w:rsidRPr="00A94471">
          <w:rPr>
            <w:rFonts w:ascii="Verdana" w:eastAsia="Times New Roman" w:hAnsi="Verdana" w:cs="Times New Roman"/>
            <w:b/>
            <w:bCs/>
            <w:color w:val="1759B4"/>
            <w:sz w:val="11"/>
            <w:u w:val="single"/>
          </w:rPr>
          <w:t>Тракторозаводскому</w:t>
        </w:r>
        <w:proofErr w:type="spellEnd"/>
        <w:r w:rsidRPr="00A94471">
          <w:rPr>
            <w:rFonts w:ascii="Verdana" w:eastAsia="Times New Roman" w:hAnsi="Verdana" w:cs="Times New Roman"/>
            <w:b/>
            <w:bCs/>
            <w:color w:val="1759B4"/>
            <w:sz w:val="11"/>
            <w:u w:val="single"/>
          </w:rPr>
          <w:t xml:space="preserve"> району г. Челябинска</w:t>
        </w:r>
      </w:hyperlink>
    </w:p>
    <w:p w:rsidR="00625D81" w:rsidRPr="00625D81" w:rsidRDefault="00625D81" w:rsidP="00A9447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20"/>
          <w:szCs w:val="20"/>
        </w:rPr>
      </w:pPr>
      <w:r w:rsidRPr="00625D81">
        <w:rPr>
          <w:rFonts w:ascii="Verdana" w:eastAsia="Times New Roman" w:hAnsi="Verdana" w:cs="Times New Roman"/>
          <w:b/>
          <w:bCs/>
          <w:color w:val="1759B4"/>
          <w:sz w:val="20"/>
          <w:szCs w:val="20"/>
          <w:u w:val="single"/>
        </w:rPr>
        <w:t>ИНФОРМАЦИЮ О ТОРМАХ УБРАТЬ.</w:t>
      </w:r>
    </w:p>
    <w:sectPr w:rsidR="00625D81" w:rsidRPr="00625D81" w:rsidSect="00E05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71"/>
    <w:rsid w:val="001C453C"/>
    <w:rsid w:val="00625D81"/>
    <w:rsid w:val="006D01FE"/>
    <w:rsid w:val="00A94471"/>
    <w:rsid w:val="00AA1074"/>
    <w:rsid w:val="00CA3D1A"/>
    <w:rsid w:val="00D9003A"/>
    <w:rsid w:val="00E0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4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9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4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log.ru/rn74/ifns/imns74_5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rvice.nalog.ru/" TargetMode="External"/><Relationship Id="rId5" Type="http://schemas.openxmlformats.org/officeDocument/2006/relationships/hyperlink" Target="https://www.nalog.ru/rn74/service/obr_f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dcterms:created xsi:type="dcterms:W3CDTF">2023-08-07T04:35:00Z</dcterms:created>
  <dcterms:modified xsi:type="dcterms:W3CDTF">2023-08-07T04:35:00Z</dcterms:modified>
</cp:coreProperties>
</file>